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26" w:rsidRPr="00783F26" w:rsidRDefault="00783F26" w:rsidP="00783F26">
      <w:pPr>
        <w:shd w:val="clear" w:color="auto" w:fill="FFFFFF"/>
        <w:spacing w:after="4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783F26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Профилактика трихинеллеза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b/>
          <w:lang w:eastAsia="ru-RU"/>
        </w:rPr>
        <w:t>Трихинеллез</w:t>
      </w:r>
      <w:r w:rsidRPr="00DE40C7">
        <w:rPr>
          <w:rFonts w:ascii="Times New Roman" w:eastAsia="Times New Roman" w:hAnsi="Times New Roman" w:cs="Times New Roman"/>
          <w:lang w:eastAsia="ru-RU"/>
        </w:rPr>
        <w:t xml:space="preserve"> относится к числу наиболее опасных паразитарных заболеваний и характеризуется длительным течением, нередким развитием осложнений, приводящих к инвалидности, а иногда и к летальному исходу.</w:t>
      </w:r>
    </w:p>
    <w:p w:rsidR="00783F26" w:rsidRPr="00DE40C7" w:rsidRDefault="00783F26" w:rsidP="00DE40C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 xml:space="preserve">Трихинеллез распространен в природе во всем мире среди хищных и всеядных млекопитающих, в том числе грызунов. Трихинеллы паразитируют у свиней, других всеядных, плотоядных, насекомоядных, грызунов, птиц и человека. Основной фактор передачи трихинеллеза человеку – сырое или недостаточно термически обработанное мясо и </w:t>
      </w:r>
      <w:proofErr w:type="spellStart"/>
      <w:r w:rsidRPr="00DE40C7">
        <w:rPr>
          <w:rFonts w:ascii="Times New Roman" w:eastAsia="Times New Roman" w:hAnsi="Times New Roman" w:cs="Times New Roman"/>
          <w:lang w:eastAsia="ru-RU"/>
        </w:rPr>
        <w:t>шпиг</w:t>
      </w:r>
      <w:proofErr w:type="spellEnd"/>
      <w:r w:rsidRPr="00DE40C7">
        <w:rPr>
          <w:rFonts w:ascii="Times New Roman" w:eastAsia="Times New Roman" w:hAnsi="Times New Roman" w:cs="Times New Roman"/>
          <w:lang w:eastAsia="ru-RU"/>
        </w:rPr>
        <w:t xml:space="preserve"> свиней, мясо диких животных (кабанов, медведей, енотовидных собак, барсуков), полученное в результате охоты без предварительного исследования на трихинеллез. От одного человека другому трихинеллез не передается.</w:t>
      </w:r>
    </w:p>
    <w:p w:rsidR="00783F26" w:rsidRPr="00DE40C7" w:rsidRDefault="00783F26" w:rsidP="00DE40C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0C7">
        <w:rPr>
          <w:rFonts w:ascii="Times New Roman" w:eastAsia="Times New Roman" w:hAnsi="Times New Roman" w:cs="Times New Roman"/>
          <w:b/>
          <w:lang w:eastAsia="ru-RU"/>
        </w:rPr>
        <w:t>Наиболее опасно употреблять мясо животных, добытых на охоте, мясо, приобретенное в местах несанкционированной продажи, из личного подворья, мясо от бродячих собак.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В Красноярском крае имеются как природные, так и социальные условия для существования очагов трихинеллеза: традиционно развит любительский охотничий промысел среди жителей таежных ландшафтов, население часто употребляет в пищу мясо диких животных. При заносе  трихинелл из природных очагов возникают очаги среди домашних животных (прежде всего свиней, реже – среди лошадей, собак) при несоблюдении условий их содержания.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За последние десять лет на территории Красноярского края в большинстве случаев (45,2 %) причиной возникновения заболеваний трихинеллезом послужило употребление мяса бурого медведя, в 24,7 % свинины, в 22,8 % мяса собак, в 3,4 % мяса барсуков.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Возбудитель трихинеллеза – трихинелла – относится к классу круглых червей. Основными клиническими проявлениями трихинеллеза являются лихорадка, отеки, мышечные боли.  Наиболее характерны отеки век и лица, отек может распространяться на шею, туловище, конечности. Мышечные боли являются также одним из характерных симптомов трихинеллеза. Чаще отмечаются боли в мышцах глазных яблок, жевательных, икроножных мышцах, сгибателях конечностей. Нередко в период лихорадки появляются боли в животе, тошнота, рвота, иногда жидкий стул, на коже появляются высыпания типа крапивницы.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В целях личной профилактики трихинеллеза населению необходимо выполнять следующие рекомендации: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- не употреблять в пищу мясо домашних  (свиней) и диких (медведи, кабаны, барсуки) животных, не прошедших ветеринарно-санитарную экспертизу на трихинеллез;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- приобретать мясо и мясные продукты только в специально отведенных для  продажи местах, а не на стихийных рынках;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 xml:space="preserve">- требовать </w:t>
      </w:r>
      <w:proofErr w:type="gramStart"/>
      <w:r w:rsidRPr="00DE40C7">
        <w:rPr>
          <w:rFonts w:ascii="Times New Roman" w:eastAsia="Times New Roman" w:hAnsi="Times New Roman" w:cs="Times New Roman"/>
          <w:lang w:eastAsia="ru-RU"/>
        </w:rPr>
        <w:t xml:space="preserve">наличия документа, подтверждающего качество и безопасность </w:t>
      </w:r>
      <w:proofErr w:type="spellStart"/>
      <w:r w:rsidRPr="00DE40C7">
        <w:rPr>
          <w:rFonts w:ascii="Times New Roman" w:eastAsia="Times New Roman" w:hAnsi="Times New Roman" w:cs="Times New Roman"/>
          <w:lang w:eastAsia="ru-RU"/>
        </w:rPr>
        <w:t>мясопродукции</w:t>
      </w:r>
      <w:proofErr w:type="spellEnd"/>
      <w:r w:rsidRPr="00DE40C7">
        <w:rPr>
          <w:rFonts w:ascii="Times New Roman" w:eastAsia="Times New Roman" w:hAnsi="Times New Roman" w:cs="Times New Roman"/>
          <w:lang w:eastAsia="ru-RU"/>
        </w:rPr>
        <w:t>  и проверять имеется</w:t>
      </w:r>
      <w:proofErr w:type="gramEnd"/>
      <w:r w:rsidRPr="00DE40C7">
        <w:rPr>
          <w:rFonts w:ascii="Times New Roman" w:eastAsia="Times New Roman" w:hAnsi="Times New Roman" w:cs="Times New Roman"/>
          <w:lang w:eastAsia="ru-RU"/>
        </w:rPr>
        <w:t xml:space="preserve"> ли на мясе клеймо;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- употреблять в пищу только хорошо проваренное и прожаренное мясо – варить, жарить мясо нужно не менее 2 часов мелкими кусками (куски мяса должны быть толщиной менее 8 см);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- не пробовать сырой фарш.</w:t>
      </w:r>
    </w:p>
    <w:p w:rsidR="00783F26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E40C7">
        <w:rPr>
          <w:rFonts w:ascii="Times New Roman" w:eastAsia="Times New Roman" w:hAnsi="Times New Roman" w:cs="Times New Roman"/>
          <w:lang w:eastAsia="ru-RU"/>
        </w:rPr>
        <w:t>Не подвергайте свою жизнь реальной опасности. Продукцию животноводства нужно приобретать только на специализированных рынках и в магазинах, где вся продукция реализуется после проведения ветеринарно-санитарной экспертизы.</w:t>
      </w:r>
    </w:p>
    <w:p w:rsidR="00BB1370" w:rsidRPr="00DE40C7" w:rsidRDefault="00783F26" w:rsidP="00783F26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E40C7">
        <w:rPr>
          <w:rFonts w:ascii="Times New Roman" w:eastAsia="Times New Roman" w:hAnsi="Times New Roman" w:cs="Times New Roman"/>
          <w:b/>
          <w:lang w:eastAsia="ru-RU"/>
        </w:rPr>
        <w:t>Будьте внимательны! Берегите свое здоровье и здоровье близких Вам людей</w:t>
      </w:r>
    </w:p>
    <w:sectPr w:rsidR="00BB1370" w:rsidRPr="00DE40C7" w:rsidSect="00BB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26"/>
    <w:rsid w:val="005808F1"/>
    <w:rsid w:val="00783F26"/>
    <w:rsid w:val="00BB1370"/>
    <w:rsid w:val="00D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70"/>
  </w:style>
  <w:style w:type="paragraph" w:styleId="1">
    <w:name w:val="heading 1"/>
    <w:basedOn w:val="a"/>
    <w:link w:val="10"/>
    <w:uiPriority w:val="9"/>
    <w:qFormat/>
    <w:rsid w:val="0078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3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2679</Characters>
  <Application>Microsoft Office Word</Application>
  <DocSecurity>0</DocSecurity>
  <Lines>22</Lines>
  <Paragraphs>6</Paragraphs>
  <ScaleCrop>false</ScaleCrop>
  <Company>Роспотребнадзор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2018-02-02T02:06:00Z</dcterms:created>
  <dcterms:modified xsi:type="dcterms:W3CDTF">2020-01-14T03:10:00Z</dcterms:modified>
</cp:coreProperties>
</file>